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3676650</wp:posOffset>
            </wp:positionH>
            <wp:positionV relativeFrom="paragraph">
              <wp:posOffset>180975</wp:posOffset>
            </wp:positionV>
            <wp:extent cx="1966913" cy="13144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6913" cy="1314450"/>
                    </a:xfrm>
                    <a:prstGeom prst="rect"/>
                    <a:ln/>
                  </pic:spPr>
                </pic:pic>
              </a:graphicData>
            </a:graphic>
          </wp:anchor>
        </w:drawing>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225"/>
        <w:tblGridChange w:id="0">
          <w:tblGrid>
            <w:gridCol w:w="2640"/>
            <w:gridCol w:w="622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2">
            <w:pPr>
              <w:spacing w:line="288" w:lineRule="auto"/>
              <w:ind w:left="100" w:firstLine="0"/>
              <w:jc w:val="both"/>
              <w:rPr>
                <w:b w:val="1"/>
                <w:bCs w:val="1"/>
              </w:rPr>
            </w:pPr>
            <w:r w:rsidDel="00000000" w:rsidR="00000000" w:rsidRPr="00000000">
              <w:rPr>
                <w:b w:val="1"/>
                <w:bCs w:val="1"/>
                <w:rtl w:val="0"/>
              </w:rPr>
              <w:t xml:space="preserve">Grup Adı</w:t>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3">
            <w:pPr>
              <w:spacing w:line="288" w:lineRule="auto"/>
              <w:ind w:left="140" w:right="140" w:firstLine="0"/>
              <w:jc w:val="both"/>
              <w:rPr>
                <w:b w:val="1"/>
                <w:bCs w:val="1"/>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4">
            <w:pPr>
              <w:spacing w:line="288" w:lineRule="auto"/>
              <w:ind w:left="100" w:firstLine="0"/>
              <w:rPr>
                <w:b w:val="1"/>
                <w:bCs w:val="1"/>
              </w:rPr>
            </w:pPr>
            <w:r w:rsidDel="00000000" w:rsidR="00000000" w:rsidRPr="00000000">
              <w:rPr>
                <w:b w:val="1"/>
                <w:bCs w:val="1"/>
                <w:rtl w:val="0"/>
              </w:rPr>
              <w:t xml:space="preserve">Grup Üyeleri ve Görevleri</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5">
            <w:pPr>
              <w:spacing w:line="288" w:lineRule="auto"/>
              <w:ind w:left="140" w:right="140" w:firstLine="0"/>
              <w:jc w:val="both"/>
              <w:rPr/>
            </w:pPr>
            <w:r w:rsidDel="00000000" w:rsidR="00000000" w:rsidRPr="00000000">
              <w:rPr>
                <w:rtl w:val="0"/>
              </w:rPr>
              <w:t xml:space="preserve">Kamp Yöneticisi:</w:t>
            </w:r>
          </w:p>
          <w:p w:rsidR="00000000" w:rsidDel="00000000" w:rsidP="00000000" w:rsidRDefault="00000000" w:rsidRPr="00000000" w14:paraId="00000006">
            <w:pPr>
              <w:spacing w:line="288" w:lineRule="auto"/>
              <w:ind w:left="140" w:right="140" w:firstLine="0"/>
              <w:jc w:val="both"/>
              <w:rPr/>
            </w:pPr>
            <w:r w:rsidDel="00000000" w:rsidR="00000000" w:rsidRPr="00000000">
              <w:rPr>
                <w:rtl w:val="0"/>
              </w:rPr>
              <w:t xml:space="preserve">İletişim Sorumlusu:</w:t>
            </w:r>
          </w:p>
          <w:p w:rsidR="00000000" w:rsidDel="00000000" w:rsidP="00000000" w:rsidRDefault="00000000" w:rsidRPr="00000000" w14:paraId="00000007">
            <w:pPr>
              <w:spacing w:line="288" w:lineRule="auto"/>
              <w:ind w:left="140" w:right="140" w:firstLine="0"/>
              <w:jc w:val="both"/>
              <w:rPr/>
            </w:pPr>
            <w:r w:rsidDel="00000000" w:rsidR="00000000" w:rsidRPr="00000000">
              <w:rPr>
                <w:rtl w:val="0"/>
              </w:rPr>
              <w:t xml:space="preserve">Sosyal Hizmetler:</w:t>
            </w:r>
          </w:p>
          <w:p w:rsidR="00000000" w:rsidDel="00000000" w:rsidP="00000000" w:rsidRDefault="00000000" w:rsidRPr="00000000" w14:paraId="00000008">
            <w:pPr>
              <w:spacing w:line="288" w:lineRule="auto"/>
              <w:ind w:left="140" w:right="140" w:firstLine="0"/>
              <w:jc w:val="both"/>
              <w:rPr/>
            </w:pPr>
            <w:r w:rsidDel="00000000" w:rsidR="00000000" w:rsidRPr="00000000">
              <w:rPr>
                <w:rtl w:val="0"/>
              </w:rPr>
              <w:t xml:space="preserve">Güvenlik Sorumlusu:</w:t>
            </w:r>
          </w:p>
          <w:p w:rsidR="00000000" w:rsidDel="00000000" w:rsidP="00000000" w:rsidRDefault="00000000" w:rsidRPr="00000000" w14:paraId="00000009">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A">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B">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C">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D">
            <w:pPr>
              <w:spacing w:line="288" w:lineRule="auto"/>
              <w:ind w:left="140" w:right="140" w:firstLine="0"/>
              <w:jc w:val="both"/>
              <w:rPr/>
            </w:pPr>
            <w:r w:rsidDel="00000000" w:rsidR="00000000" w:rsidRPr="00000000">
              <w:rPr>
                <w:rtl w:val="0"/>
              </w:rPr>
            </w:r>
          </w:p>
        </w:tc>
      </w:tr>
      <w:tr>
        <w:trPr>
          <w:cantSplit w:val="0"/>
          <w:trHeight w:val="33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E">
            <w:pPr>
              <w:spacing w:after="0" w:before="0" w:line="240" w:lineRule="auto"/>
              <w:ind w:left="0" w:firstLine="0"/>
              <w:jc w:val="both"/>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F">
            <w:pPr>
              <w:spacing w:after="0" w:before="0" w:line="240" w:lineRule="auto"/>
              <w:ind w:left="0" w:right="140" w:firstLine="0"/>
              <w:jc w:val="both"/>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0">
            <w:pPr>
              <w:spacing w:line="288" w:lineRule="auto"/>
              <w:ind w:left="100" w:firstLine="0"/>
              <w:jc w:val="both"/>
              <w:rPr>
                <w:b w:val="1"/>
                <w:bCs w:val="1"/>
              </w:rPr>
            </w:pPr>
            <w:r w:rsidDel="00000000" w:rsidR="00000000" w:rsidRPr="00000000">
              <w:rPr>
                <w:b w:val="1"/>
                <w:bCs w:val="1"/>
                <w:rtl w:val="0"/>
              </w:rPr>
              <w:t xml:space="preserve">Konu</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1">
            <w:pPr>
              <w:spacing w:line="288" w:lineRule="auto"/>
              <w:ind w:left="140" w:right="140" w:firstLine="0"/>
              <w:jc w:val="both"/>
              <w:rPr/>
            </w:pPr>
            <w:r w:rsidDel="00000000" w:rsidR="00000000" w:rsidRPr="00000000">
              <w:rPr>
                <w:rtl w:val="0"/>
              </w:rPr>
              <w:t xml:space="preserve">Temizlik Yapılmadı</w:t>
            </w:r>
            <w:r w:rsidDel="00000000" w:rsidR="00000000" w:rsidRPr="00000000">
              <w:rPr>
                <w:rtl w:val="0"/>
              </w:rPr>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2">
            <w:pPr>
              <w:spacing w:line="288" w:lineRule="auto"/>
              <w:ind w:left="100" w:firstLine="0"/>
              <w:jc w:val="both"/>
              <w:rPr>
                <w:b w:val="1"/>
                <w:bCs w:val="1"/>
              </w:rPr>
            </w:pPr>
            <w:r w:rsidDel="00000000" w:rsidR="00000000" w:rsidRPr="00000000">
              <w:rPr>
                <w:b w:val="1"/>
                <w:bCs w:val="1"/>
                <w:rtl w:val="0"/>
              </w:rPr>
              <w:t xml:space="preserve">Raporlayan Kişi</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3">
            <w:pPr>
              <w:spacing w:line="288" w:lineRule="auto"/>
              <w:ind w:left="140" w:right="140" w:firstLine="0"/>
              <w:jc w:val="both"/>
              <w:rPr>
                <w:b w:val="1"/>
                <w:bCs w:val="1"/>
              </w:rPr>
            </w:pPr>
            <w:r w:rsidDel="00000000" w:rsidR="00000000" w:rsidRPr="00000000">
              <w:rPr>
                <w:b w:val="1"/>
                <w:bCs w:val="1"/>
                <w:rtl w:val="0"/>
              </w:rPr>
              <w:t xml:space="preserve">Moderatör: </w:t>
            </w:r>
          </w:p>
          <w:p w:rsidR="00000000" w:rsidDel="00000000" w:rsidP="00000000" w:rsidRDefault="00000000" w:rsidRPr="00000000" w14:paraId="00000014">
            <w:pPr>
              <w:spacing w:line="288" w:lineRule="auto"/>
              <w:ind w:left="140" w:right="140" w:firstLine="0"/>
              <w:jc w:val="both"/>
              <w:rPr>
                <w:b w:val="1"/>
                <w:bCs w:val="1"/>
              </w:rPr>
            </w:pPr>
            <w:r w:rsidDel="00000000" w:rsidR="00000000" w:rsidRPr="00000000">
              <w:rPr>
                <w:b w:val="1"/>
                <w:bCs w:val="1"/>
                <w:rtl w:val="0"/>
              </w:rPr>
              <w:t xml:space="preserve">Raportör: </w:t>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5">
            <w:pPr>
              <w:spacing w:line="288" w:lineRule="auto"/>
              <w:ind w:left="100" w:firstLine="0"/>
              <w:jc w:val="both"/>
              <w:rPr>
                <w:b w:val="1"/>
                <w:bCs w:val="1"/>
              </w:rPr>
            </w:pPr>
            <w:r w:rsidDel="00000000" w:rsidR="00000000" w:rsidRPr="00000000">
              <w:rPr>
                <w:b w:val="1"/>
                <w:bCs w:val="1"/>
                <w:rtl w:val="0"/>
              </w:rPr>
              <w:t xml:space="preserve">Açıklama</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6">
            <w:pPr>
              <w:spacing w:line="288" w:lineRule="auto"/>
              <w:ind w:left="140" w:right="140" w:firstLine="0"/>
              <w:jc w:val="both"/>
              <w:rPr>
                <w:sz w:val="20"/>
                <w:szCs w:val="20"/>
              </w:rPr>
            </w:pPr>
            <w:r w:rsidDel="00000000" w:rsidR="00000000" w:rsidRPr="00000000">
              <w:rPr>
                <w:sz w:val="20"/>
                <w:szCs w:val="20"/>
                <w:rtl w:val="0"/>
              </w:rPr>
              <w:t xml:space="preserve">İnsanlar lavaboda kötü bir koku ile karşılaştı. Tuvaletler tıkanmış, lavabolarda su birikmişti. Çöpler toplanmamış, sinekler etrafı sarmıştı. Çocuklar ellerini yıkayamadıkları için yemek öncesi hijyen </w:t>
            </w:r>
            <w:r w:rsidDel="00000000" w:rsidR="00000000" w:rsidRPr="00000000">
              <w:rPr>
                <w:sz w:val="20"/>
                <w:szCs w:val="20"/>
                <w:rtl w:val="0"/>
              </w:rPr>
              <w:t xml:space="preserve">sağlayamadılar</w:t>
            </w:r>
            <w:r w:rsidDel="00000000" w:rsidR="00000000" w:rsidRPr="00000000">
              <w:rPr>
                <w:sz w:val="20"/>
                <w:szCs w:val="20"/>
                <w:rtl w:val="0"/>
              </w:rPr>
              <w:t xml:space="preserve">. Yaşlı bir teyze, “Böyle olursa hastalık çıkar” diyerek endişesini dile getirdi. Kamp sakinleri bu durumun hem sağlık hem de toplumsal yaşam açısından büyük risk taşıdığını gördü. Bazıları sorumlu ekibe kızarken, bazıları onların zorlandığını düşünerek destek olunması gerektiğini savundu. Kamp yöneticisi ise çözüm bulmaları için herkesi topladı.</w:t>
            </w:r>
          </w:p>
          <w:p w:rsidR="00000000" w:rsidDel="00000000" w:rsidP="00000000" w:rsidRDefault="00000000" w:rsidRPr="00000000" w14:paraId="00000017">
            <w:pPr>
              <w:spacing w:line="288" w:lineRule="auto"/>
              <w:ind w:left="140" w:right="140" w:firstLine="0"/>
              <w:jc w:val="both"/>
              <w:rPr>
                <w:sz w:val="20"/>
                <w:szCs w:val="20"/>
              </w:rPr>
            </w:pPr>
            <w:r w:rsidDel="00000000" w:rsidR="00000000" w:rsidRPr="00000000">
              <w:rPr>
                <w:rtl w:val="0"/>
              </w:rPr>
            </w:r>
          </w:p>
          <w:p w:rsidR="00000000" w:rsidDel="00000000" w:rsidP="00000000" w:rsidRDefault="00000000" w:rsidRPr="00000000" w14:paraId="00000018">
            <w:pPr>
              <w:spacing w:line="288" w:lineRule="auto"/>
              <w:ind w:left="140" w:right="140" w:firstLine="0"/>
              <w:rPr>
                <w:sz w:val="20"/>
                <w:szCs w:val="20"/>
              </w:rPr>
            </w:pPr>
            <w:r w:rsidDel="00000000" w:rsidR="00000000" w:rsidRPr="00000000">
              <w:rPr>
                <w:sz w:val="20"/>
                <w:szCs w:val="20"/>
                <w:rtl w:val="0"/>
              </w:rPr>
              <w:t xml:space="preserve">-Temizlik yapılmadığında sağlık açısından ne gibi sorunlar ortaya çıkar? (ör. hastalık, salgın, koku, hijyen kaybı)</w:t>
            </w:r>
          </w:p>
          <w:p w:rsidR="00000000" w:rsidDel="00000000" w:rsidP="00000000" w:rsidRDefault="00000000" w:rsidRPr="00000000" w14:paraId="00000019">
            <w:pPr>
              <w:spacing w:line="288" w:lineRule="auto"/>
              <w:ind w:left="140" w:right="140" w:firstLine="0"/>
              <w:rPr>
                <w:sz w:val="20"/>
                <w:szCs w:val="20"/>
              </w:rPr>
            </w:pPr>
            <w:r w:rsidDel="00000000" w:rsidR="00000000" w:rsidRPr="00000000">
              <w:rPr>
                <w:sz w:val="20"/>
                <w:szCs w:val="20"/>
                <w:rtl w:val="0"/>
              </w:rPr>
              <w:t xml:space="preserve">-Sorumlu ekip görevini neden yapmamış olabilir? (yorgunluk, malzeme eksikliği, iletişim kopukluğu, unutkanlık)</w:t>
            </w:r>
          </w:p>
          <w:p w:rsidR="00000000" w:rsidDel="00000000" w:rsidP="00000000" w:rsidRDefault="00000000" w:rsidRPr="00000000" w14:paraId="0000001A">
            <w:pPr>
              <w:spacing w:line="288" w:lineRule="auto"/>
              <w:ind w:left="140" w:right="140" w:firstLine="0"/>
              <w:rPr>
                <w:sz w:val="20"/>
                <w:szCs w:val="20"/>
              </w:rPr>
            </w:pPr>
            <w:r w:rsidDel="00000000" w:rsidR="00000000" w:rsidRPr="00000000">
              <w:rPr>
                <w:sz w:val="20"/>
                <w:szCs w:val="20"/>
                <w:rtl w:val="0"/>
              </w:rPr>
              <w:t xml:space="preserve">-Bu durumda nasıl bir çözüm uygulanabilir: Uyarı mı, destek mi, görev değişikliği mi?</w:t>
            </w:r>
          </w:p>
          <w:p w:rsidR="00000000" w:rsidDel="00000000" w:rsidP="00000000" w:rsidRDefault="00000000" w:rsidRPr="00000000" w14:paraId="0000001B">
            <w:pPr>
              <w:spacing w:line="288" w:lineRule="auto"/>
              <w:ind w:left="140" w:right="140" w:firstLine="0"/>
              <w:rPr>
                <w:sz w:val="20"/>
                <w:szCs w:val="20"/>
              </w:rPr>
            </w:pPr>
            <w:r w:rsidDel="00000000" w:rsidR="00000000" w:rsidRPr="00000000">
              <w:rPr>
                <w:sz w:val="20"/>
                <w:szCs w:val="20"/>
                <w:rtl w:val="0"/>
              </w:rPr>
              <w:t xml:space="preserve">-Kamp sakinleri hijyenin devamı için ortak sorumluluğu nasıl paylaşabilir? (nöbet çizelgesi, gönüllü destek, daha sık denetim)</w:t>
            </w:r>
          </w:p>
          <w:p w:rsidR="00000000" w:rsidDel="00000000" w:rsidP="00000000" w:rsidRDefault="00000000" w:rsidRPr="00000000" w14:paraId="0000001C">
            <w:pPr>
              <w:spacing w:line="288" w:lineRule="auto"/>
              <w:ind w:left="140" w:right="140" w:firstLine="0"/>
              <w:rPr>
                <w:sz w:val="20"/>
                <w:szCs w:val="20"/>
              </w:rPr>
            </w:pPr>
            <w:r w:rsidDel="00000000" w:rsidR="00000000" w:rsidRPr="00000000">
              <w:rPr>
                <w:sz w:val="20"/>
                <w:szCs w:val="20"/>
                <w:rtl w:val="0"/>
              </w:rPr>
              <w:t xml:space="preserve">-Bu sorunun bir daha yaşanmaması için ne yapabiliriz?</w:t>
            </w:r>
          </w:p>
        </w:tc>
      </w:tr>
      <w:tr>
        <w:trPr>
          <w:cantSplit w:val="1"/>
          <w:trHeight w:val="854.296875" w:hRule="atLeast"/>
          <w:tblHeader w:val="0"/>
        </w:trPr>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D">
            <w:pPr>
              <w:spacing w:line="288" w:lineRule="auto"/>
              <w:ind w:left="100" w:firstLine="0"/>
              <w:rPr/>
            </w:pPr>
            <w:r w:rsidDel="00000000" w:rsidR="00000000" w:rsidRPr="00000000">
              <w:rPr>
                <w:b w:val="1"/>
                <w:bCs w:val="1"/>
                <w:rtl w:val="0"/>
              </w:rPr>
              <w:t xml:space="preserve">Öneriler ve Kararlar </w:t>
            </w:r>
            <w:r w:rsidDel="00000000" w:rsidR="00000000" w:rsidRPr="00000000">
              <w:rPr>
                <w:rtl w:val="0"/>
              </w:rPr>
              <w:t xml:space="preserve">(Senaryoya uygun olarak gruplar çözüm önerilerini tartışıp sunar.)</w:t>
            </w:r>
          </w:p>
        </w:tc>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E">
            <w:pPr>
              <w:spacing w:line="288"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F">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0">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1">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2">
            <w:pPr>
              <w:spacing w:after="0" w:before="0" w:line="240" w:lineRule="auto"/>
              <w:ind w:left="0" w:right="140" w:firstLine="0"/>
              <w:jc w:val="both"/>
              <w:rPr/>
            </w:pPr>
            <w:r w:rsidDel="00000000" w:rsidR="00000000" w:rsidRPr="00000000">
              <w:rPr>
                <w:rtl w:val="0"/>
              </w:rPr>
            </w:r>
          </w:p>
        </w:tc>
      </w:tr>
      <w:tr>
        <w:trPr>
          <w:cantSplit w:val="0"/>
          <w:trHeight w:val="19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3">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4">
            <w:pPr>
              <w:spacing w:after="0" w:before="0" w:line="240" w:lineRule="auto"/>
              <w:ind w:left="0" w:right="140" w:firstLine="0"/>
              <w:jc w:val="both"/>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5">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6">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7">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8">
            <w:pPr>
              <w:spacing w:after="0" w:before="0" w:line="240" w:lineRule="auto"/>
              <w:ind w:left="0" w:right="140" w:firstLine="0"/>
              <w:jc w:val="both"/>
              <w:rPr/>
            </w:pPr>
            <w:r w:rsidDel="00000000" w:rsidR="00000000" w:rsidRPr="00000000">
              <w:rPr>
                <w:rtl w:val="0"/>
              </w:rPr>
            </w:r>
          </w:p>
        </w:tc>
      </w:tr>
      <w:tr>
        <w:trPr>
          <w:cantSplit w:val="0"/>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9">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A">
            <w:pPr>
              <w:spacing w:after="0" w:before="0" w:line="240" w:lineRule="auto"/>
              <w:ind w:left="0" w:right="140" w:firstLine="0"/>
              <w:jc w:val="both"/>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